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2C" w:rsidRDefault="00415C2C" w:rsidP="00415C2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Ogłoszenie o sposobie rozstrzygnięcia przetargu na sprzedaż nieruchomości stanowiącej własność Gminy Frombork.</w:t>
      </w:r>
    </w:p>
    <w:p w:rsidR="00415C2C" w:rsidRDefault="00415C2C" w:rsidP="00415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podstawie § 12 rozporządzenia Rady Ministrów z dnia 14 września 2004 r. </w:t>
      </w:r>
      <w:r>
        <w:rPr>
          <w:rFonts w:ascii="Times New Roman" w:hAnsi="Times New Roman"/>
          <w:sz w:val="24"/>
          <w:szCs w:val="24"/>
        </w:rPr>
        <w:br/>
        <w:t>w sprawie sposobu i trybu przeprowadzania przetargów oraz rokowań na zbycie nieruchomości (Dz.U. z 2021 r., poz.</w:t>
      </w:r>
      <w:r w:rsidR="00523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2213)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Burmistrz Miasta i Gminy Frombork podaje </w:t>
      </w:r>
      <w:r w:rsidR="0021521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publicznej wiadomości, że pierwszy  przetarg pisemny nieograniczony, na sprzedaż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gruntowej, stanowiącej własność Miasta i Gminy Frombork, oznaczonej </w:t>
      </w:r>
      <w:r w:rsidR="0021521A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ewidencji gruntów numerem: 212, obręb 6 Frombork,</w:t>
      </w:r>
      <w:r>
        <w:rPr>
          <w:rFonts w:ascii="Times New Roman" w:hAnsi="Times New Roman"/>
          <w:sz w:val="24"/>
        </w:rPr>
        <w:t xml:space="preserve"> o powierzchni </w:t>
      </w:r>
      <w:r w:rsidRPr="00415C2C">
        <w:rPr>
          <w:rFonts w:ascii="Times New Roman" w:hAnsi="Times New Roman"/>
          <w:sz w:val="24"/>
        </w:rPr>
        <w:t xml:space="preserve">0,0618 ha, dla której Sąd Rejonowy w Braniewie, V Wydział Ksiąg Wieczystych, prowadzi księgę wieczystą </w:t>
      </w:r>
      <w:r>
        <w:rPr>
          <w:rFonts w:ascii="Times New Roman" w:hAnsi="Times New Roman"/>
          <w:sz w:val="24"/>
        </w:rPr>
        <w:br/>
        <w:t xml:space="preserve">o numerze EL1B/00013674/9, nie został rozstrzygnięty, z powodu braku chętnych do nabycia tych nieruchomości. W oznaczonym ogłoszeniem terminie </w:t>
      </w:r>
      <w:r>
        <w:rPr>
          <w:rFonts w:ascii="Times New Roman" w:hAnsi="Times New Roman"/>
          <w:sz w:val="24"/>
          <w:szCs w:val="24"/>
        </w:rPr>
        <w:t>nie wpłynęł</w:t>
      </w:r>
      <w:r w:rsidR="0021521A">
        <w:rPr>
          <w:rFonts w:ascii="Times New Roman" w:hAnsi="Times New Roman"/>
          <w:sz w:val="24"/>
          <w:szCs w:val="24"/>
        </w:rPr>
        <w:t>a oferta nabycia nieruchomości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</w:p>
    <w:p w:rsidR="00415C2C" w:rsidRPr="00415C2C" w:rsidRDefault="00415C2C" w:rsidP="00415C2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Cena wywoławcza nieruchomości wynosiła 41 600,00 złotych netto.</w:t>
      </w:r>
    </w:p>
    <w:p w:rsidR="00415C2C" w:rsidRDefault="00415C2C" w:rsidP="00415C2C">
      <w:pPr>
        <w:spacing w:after="0"/>
        <w:ind w:right="-108"/>
        <w:jc w:val="both"/>
        <w:rPr>
          <w:rFonts w:ascii="Times New Roman" w:hAnsi="Times New Roman"/>
          <w:sz w:val="24"/>
        </w:rPr>
      </w:pPr>
    </w:p>
    <w:p w:rsidR="00415C2C" w:rsidRDefault="00415C2C" w:rsidP="00415C2C">
      <w:pPr>
        <w:spacing w:after="0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sz w:val="24"/>
          <w:szCs w:val="24"/>
        </w:rPr>
        <w:t xml:space="preserve">Informację o wyniku przetargu wywiesza się na tablicy ogłoszeń Urzędu Miasta i Gminy we Fromborku, na okres 7 dni tj. od dnia 25.02.2023 r. do dnia 01.05.2023 r. oraz </w:t>
      </w:r>
      <w:r>
        <w:rPr>
          <w:rFonts w:ascii="Times New Roman" w:hAnsi="Times New Roman"/>
          <w:sz w:val="24"/>
        </w:rPr>
        <w:t>na stronie internetowej  www.frombork.</w:t>
      </w:r>
      <w:r>
        <w:rPr>
          <w:rFonts w:ascii="Times New Roman" w:hAnsi="Times New Roman"/>
          <w:color w:val="000000"/>
          <w:spacing w:val="-1"/>
          <w:sz w:val="24"/>
        </w:rPr>
        <w:t xml:space="preserve">samorzady.pl  </w:t>
      </w:r>
    </w:p>
    <w:p w:rsidR="00415C2C" w:rsidRDefault="00415C2C" w:rsidP="00415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5C2C" w:rsidRDefault="00415C2C" w:rsidP="00415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5C2C" w:rsidRDefault="00415C2C" w:rsidP="00415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Frombork, dnia 25.05.2023 r.</w:t>
      </w:r>
    </w:p>
    <w:p w:rsidR="00415C2C" w:rsidRDefault="00415C2C" w:rsidP="00415C2C">
      <w:pPr>
        <w:rPr>
          <w:rFonts w:ascii="Times New Roman" w:hAnsi="Times New Roman"/>
          <w:sz w:val="24"/>
          <w:szCs w:val="24"/>
        </w:rPr>
      </w:pPr>
    </w:p>
    <w:p w:rsidR="00B267DA" w:rsidRDefault="00B267DA"/>
    <w:sectPr w:rsidR="00B26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4A"/>
    <w:rsid w:val="0021521A"/>
    <w:rsid w:val="00415C2C"/>
    <w:rsid w:val="0052317B"/>
    <w:rsid w:val="00AD6A4A"/>
    <w:rsid w:val="00B2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C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C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Agnieszka Kraińska</cp:lastModifiedBy>
  <cp:revision>4</cp:revision>
  <dcterms:created xsi:type="dcterms:W3CDTF">2023-05-24T07:09:00Z</dcterms:created>
  <dcterms:modified xsi:type="dcterms:W3CDTF">2023-05-25T09:35:00Z</dcterms:modified>
</cp:coreProperties>
</file>